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20" w:rsidRPr="00A66C20" w:rsidRDefault="00A66C20" w:rsidP="00A66C20">
      <w:pPr>
        <w:spacing w:after="0" w:line="276" w:lineRule="auto"/>
        <w:jc w:val="thaiDistribute"/>
        <w:rPr>
          <w:rFonts w:ascii="Cordia New" w:eastAsia="Times New Roman" w:hAnsi="Cordia New" w:cs="Cordia New"/>
          <w:b/>
          <w:bCs/>
          <w:sz w:val="30"/>
          <w:szCs w:val="30"/>
          <w:lang w:bidi="th-TH"/>
        </w:rPr>
      </w:pPr>
      <w:r w:rsidRPr="00A66C20">
        <w:rPr>
          <w:rFonts w:ascii="Cordia New" w:eastAsia="Times New Roman" w:hAnsi="Cordia New" w:cs="Cordia New"/>
          <w:i/>
          <w:iCs/>
          <w:noProof/>
          <w:sz w:val="30"/>
          <w:szCs w:val="30"/>
          <w:u w:val="single"/>
          <w:lang w:bidi="th-TH"/>
        </w:rPr>
        <w:drawing>
          <wp:anchor distT="0" distB="0" distL="114300" distR="114300" simplePos="0" relativeHeight="251660288" behindDoc="0" locked="0" layoutInCell="1" allowOverlap="1" wp14:anchorId="0159D4D8" wp14:editId="6E4722D4">
            <wp:simplePos x="0" y="0"/>
            <wp:positionH relativeFrom="column">
              <wp:posOffset>3304540</wp:posOffset>
            </wp:positionH>
            <wp:positionV relativeFrom="paragraph">
              <wp:posOffset>-272415</wp:posOffset>
            </wp:positionV>
            <wp:extent cx="1100455" cy="532765"/>
            <wp:effectExtent l="0" t="0" r="4445" b="635"/>
            <wp:wrapNone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49" t="2577" r="3141" b="3229"/>
                    <a:stretch/>
                  </pic:blipFill>
                  <pic:spPr bwMode="auto">
                    <a:xfrm>
                      <a:off x="0" y="0"/>
                      <a:ext cx="1100455" cy="532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C20" w:rsidRPr="00A66C20" w:rsidRDefault="00A66C20" w:rsidP="00A66C20">
      <w:pPr>
        <w:spacing w:after="0" w:line="276" w:lineRule="auto"/>
        <w:jc w:val="thaiDistribute"/>
        <w:rPr>
          <w:rFonts w:ascii="Cordia New" w:eastAsia="Times New Roman" w:hAnsi="Cordia New" w:cs="Cordia New"/>
          <w:i/>
          <w:iCs/>
          <w:noProof/>
          <w:sz w:val="30"/>
          <w:szCs w:val="30"/>
          <w:u w:val="single"/>
          <w:lang w:bidi="th-TH"/>
        </w:rPr>
      </w:pPr>
      <w:r w:rsidRPr="00A66C20">
        <w:rPr>
          <w:rFonts w:ascii="Cordia New" w:eastAsia="Times New Roman" w:hAnsi="Cordia New" w:cs="Cordia New"/>
          <w:i/>
          <w:iCs/>
          <w:noProof/>
          <w:sz w:val="30"/>
          <w:szCs w:val="30"/>
          <w:u w:val="single"/>
          <w:lang w:bidi="th-TH"/>
        </w:rPr>
        <w:drawing>
          <wp:anchor distT="0" distB="0" distL="114300" distR="114300" simplePos="0" relativeHeight="251659264" behindDoc="0" locked="0" layoutInCell="1" allowOverlap="1" wp14:anchorId="3A102058" wp14:editId="17B5A29E">
            <wp:simplePos x="0" y="0"/>
            <wp:positionH relativeFrom="margin">
              <wp:posOffset>1595755</wp:posOffset>
            </wp:positionH>
            <wp:positionV relativeFrom="paragraph">
              <wp:posOffset>-592455</wp:posOffset>
            </wp:positionV>
            <wp:extent cx="1532890" cy="607060"/>
            <wp:effectExtent l="0" t="0" r="0" b="2540"/>
            <wp:wrapNone/>
            <wp:docPr id="1" name="Picture 1" descr="LOGO-SUPALAI-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SUPALAI-S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607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6C20">
        <w:rPr>
          <w:rFonts w:ascii="Cordia New" w:eastAsia="Times New Roman" w:hAnsi="Cordia New" w:cs="Cordia New"/>
          <w:b/>
          <w:bCs/>
          <w:i/>
          <w:iCs/>
          <w:sz w:val="30"/>
          <w:szCs w:val="30"/>
          <w:u w:val="single"/>
          <w:lang w:bidi="th-TH"/>
        </w:rPr>
        <w:t>Press Release</w:t>
      </w:r>
    </w:p>
    <w:p w:rsidR="00A66C20" w:rsidRPr="00A66C20" w:rsidRDefault="00A66C20" w:rsidP="00A66C20">
      <w:pPr>
        <w:spacing w:after="0" w:line="276" w:lineRule="auto"/>
        <w:jc w:val="thaiDistribute"/>
        <w:rPr>
          <w:rFonts w:ascii="Cordia New" w:eastAsia="Times New Roman" w:hAnsi="Cordia New" w:cs="Cordia New"/>
          <w:noProof/>
          <w:sz w:val="30"/>
          <w:szCs w:val="30"/>
          <w:lang w:bidi="th-TH"/>
        </w:rPr>
      </w:pPr>
    </w:p>
    <w:p w:rsidR="00A66C20" w:rsidRPr="00A66C20" w:rsidRDefault="00A66C20" w:rsidP="00A66C20">
      <w:pPr>
        <w:spacing w:line="276" w:lineRule="auto"/>
        <w:contextualSpacing/>
        <w:jc w:val="thaiDistribute"/>
        <w:rPr>
          <w:rFonts w:asciiTheme="minorBidi" w:eastAsia="Calibri" w:hAnsiTheme="minorBidi"/>
          <w:b/>
          <w:bCs/>
          <w:sz w:val="30"/>
          <w:szCs w:val="30"/>
          <w:shd w:val="clear" w:color="auto" w:fill="FFFFFF"/>
          <w:cs/>
          <w:lang w:bidi="th-TH"/>
        </w:rPr>
      </w:pPr>
      <w:bookmarkStart w:id="0" w:name="_GoBack"/>
      <w:r w:rsidRPr="00A66C20">
        <w:rPr>
          <w:rFonts w:asciiTheme="minorBidi" w:eastAsia="Calibri" w:hAnsiTheme="minorBidi"/>
          <w:b/>
          <w:bCs/>
          <w:sz w:val="30"/>
          <w:szCs w:val="30"/>
          <w:cs/>
          <w:lang w:bidi="th-TH"/>
        </w:rPr>
        <w:t xml:space="preserve">ศุภาลัย </w:t>
      </w:r>
      <w:r w:rsidRPr="00A66C20">
        <w:rPr>
          <w:rFonts w:asciiTheme="minorBidi" w:eastAsia="Times New Roman" w:hAnsiTheme="minorBidi"/>
          <w:b/>
          <w:bCs/>
          <w:kern w:val="36"/>
          <w:sz w:val="30"/>
          <w:szCs w:val="30"/>
          <w:cs/>
          <w:lang w:bidi="th-TH"/>
        </w:rPr>
        <w:t xml:space="preserve">จับมือ </w:t>
      </w:r>
      <w:r w:rsidRPr="00A66C20">
        <w:rPr>
          <w:rFonts w:asciiTheme="minorBidi" w:eastAsia="Calibri" w:hAnsiTheme="minorBidi"/>
          <w:b/>
          <w:bCs/>
          <w:sz w:val="30"/>
          <w:szCs w:val="30"/>
          <w:cs/>
          <w:lang w:bidi="th-TH"/>
        </w:rPr>
        <w:t xml:space="preserve">เอสซีจี ดันบิ๊กโปรเจค </w:t>
      </w:r>
      <w:r w:rsidRPr="00A66C20">
        <w:rPr>
          <w:rFonts w:asciiTheme="minorBidi" w:eastAsia="Calibri" w:hAnsiTheme="minorBidi"/>
          <w:b/>
          <w:bCs/>
          <w:sz w:val="30"/>
          <w:szCs w:val="30"/>
          <w:lang w:bidi="th-TH"/>
        </w:rPr>
        <w:t xml:space="preserve">“Waste Management” </w:t>
      </w:r>
      <w:r w:rsidRPr="00A66C20">
        <w:rPr>
          <w:rFonts w:asciiTheme="minorBidi" w:eastAsia="Calibri" w:hAnsiTheme="minorBidi"/>
          <w:b/>
          <w:bCs/>
          <w:sz w:val="30"/>
          <w:szCs w:val="30"/>
          <w:cs/>
          <w:lang w:bidi="th-TH"/>
        </w:rPr>
        <w:t xml:space="preserve">ในกระบวนการก่อสร้าง </w:t>
      </w:r>
      <w:r w:rsidRPr="00A66C20">
        <w:rPr>
          <w:rFonts w:asciiTheme="minorBidi" w:eastAsia="Calibri" w:hAnsiTheme="minorBidi"/>
          <w:b/>
          <w:bCs/>
          <w:sz w:val="30"/>
          <w:szCs w:val="30"/>
          <w:shd w:val="clear" w:color="auto" w:fill="FFFFFF"/>
          <w:cs/>
          <w:lang w:bidi="th-TH"/>
        </w:rPr>
        <w:t>มุ่งสู่เป้าหมายการพัฒนา</w:t>
      </w:r>
      <w:r w:rsidRPr="00A66C20">
        <w:rPr>
          <w:rFonts w:asciiTheme="minorBidi" w:eastAsia="Calibri" w:hAnsiTheme="minorBidi"/>
          <w:b/>
          <w:bCs/>
          <w:sz w:val="30"/>
          <w:szCs w:val="30"/>
          <w:shd w:val="clear" w:color="auto" w:fill="FFFFFF"/>
          <w:lang w:bidi="th-TH"/>
        </w:rPr>
        <w:br/>
      </w:r>
      <w:r w:rsidRPr="00A66C20">
        <w:rPr>
          <w:rFonts w:asciiTheme="minorBidi" w:eastAsia="Calibri" w:hAnsiTheme="minorBidi"/>
          <w:b/>
          <w:bCs/>
          <w:sz w:val="30"/>
          <w:szCs w:val="30"/>
          <w:shd w:val="clear" w:color="auto" w:fill="FFFFFF"/>
          <w:cs/>
          <w:lang w:bidi="th-TH"/>
        </w:rPr>
        <w:t xml:space="preserve">ที่ยั่งยืน </w:t>
      </w:r>
      <w:r w:rsidRPr="00A66C20">
        <w:rPr>
          <w:rFonts w:asciiTheme="minorBidi" w:eastAsia="Calibri" w:hAnsiTheme="minorBidi"/>
          <w:b/>
          <w:bCs/>
          <w:sz w:val="30"/>
          <w:szCs w:val="30"/>
          <w:shd w:val="clear" w:color="auto" w:fill="FFFFFF"/>
          <w:lang w:bidi="th-TH"/>
        </w:rPr>
        <w:t>SDGs</w:t>
      </w:r>
    </w:p>
    <w:bookmarkEnd w:id="0"/>
    <w:p w:rsidR="00A66C20" w:rsidRPr="00A66C20" w:rsidRDefault="00A66C20" w:rsidP="00A66C20">
      <w:pPr>
        <w:spacing w:after="0" w:line="276" w:lineRule="auto"/>
        <w:ind w:firstLine="720"/>
        <w:jc w:val="thaiDistribute"/>
        <w:rPr>
          <w:rFonts w:asciiTheme="minorBidi" w:eastAsia="Times New Roman" w:hAnsiTheme="minorBidi"/>
          <w:sz w:val="30"/>
          <w:szCs w:val="30"/>
          <w:lang w:bidi="th-TH"/>
        </w:rPr>
      </w:pP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>บริษัท ศุภาลัย จำกัด (มหาชน)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ผู้นำด้านพัฒนาอสังหาริมทรัพย์อย่างยั่งยืน </w:t>
      </w:r>
      <w:r w:rsidRPr="00A66C20">
        <w:rPr>
          <w:rFonts w:asciiTheme="minorBidi" w:eastAsia="Times New Roman" w:hAnsiTheme="minorBidi"/>
          <w:kern w:val="36"/>
          <w:sz w:val="30"/>
          <w:szCs w:val="30"/>
          <w:cs/>
          <w:lang w:bidi="th-TH"/>
        </w:rPr>
        <w:t>จับมือ</w:t>
      </w:r>
      <w:r w:rsidRPr="00A66C20">
        <w:rPr>
          <w:rFonts w:asciiTheme="minorBidi" w:eastAsia="Times New Roman" w:hAnsiTheme="minorBidi"/>
          <w:b/>
          <w:bCs/>
          <w:kern w:val="36"/>
          <w:sz w:val="30"/>
          <w:szCs w:val="30"/>
          <w:cs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พันธมิตรทางธุรกิจ 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>“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>เอสซีจี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 xml:space="preserve">”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นำโดย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cs/>
          <w:lang w:bidi="th-TH"/>
        </w:rPr>
        <w:t>บริษัท ผลิตภัณฑ์และวัตถุก่อสร้าง จำกัด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 xml:space="preserve"> (CPAC)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ผู้ริเริ่มผลิตคอนกรีตผสมเสร็จ และพัฒนานวัตกรรมโซลูชั่นด้านงานโครงสร้าง เพื่อตอบโจทย์ 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>Solution for Life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 xml:space="preserve">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 xml:space="preserve">และ </w:t>
      </w:r>
      <w:r w:rsidRPr="00A66C20">
        <w:rPr>
          <w:rFonts w:asciiTheme="minorBidi" w:eastAsia="Times New Roman" w:hAnsiTheme="minorBidi"/>
          <w:b/>
          <w:bCs/>
          <w:spacing w:val="3"/>
          <w:sz w:val="30"/>
          <w:szCs w:val="30"/>
          <w:shd w:val="clear" w:color="auto" w:fill="FFFFFF"/>
          <w:cs/>
          <w:lang w:bidi="th-TH"/>
        </w:rPr>
        <w:t>บริษัท นวพลาสติกอุตสาหกรรม จำกัด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>ผู้ผลิตและจำหน่ายท่อเอสซีจี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 xml:space="preserve"> </w:t>
      </w:r>
      <w:r w:rsidRPr="00A66C20">
        <w:rPr>
          <w:rFonts w:asciiTheme="minorBidi" w:eastAsia="Times New Roman" w:hAnsiTheme="minorBidi"/>
          <w:spacing w:val="3"/>
          <w:sz w:val="30"/>
          <w:szCs w:val="30"/>
          <w:shd w:val="clear" w:color="auto" w:fill="FFFFFF"/>
          <w:cs/>
          <w:lang w:bidi="th-TH"/>
        </w:rPr>
        <w:t>ซึ่งเป็น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cs/>
          <w:lang w:bidi="th-TH"/>
        </w:rPr>
        <w:t xml:space="preserve">บริษัทในเครือเอสซีจี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 xml:space="preserve">ดันบิ๊กโปรเจค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 xml:space="preserve">“Waste Management”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 xml:space="preserve">ในกระบวนการก่อสร้าง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cs/>
          <w:lang w:bidi="th-TH"/>
        </w:rPr>
        <w:t xml:space="preserve">มุ่งสู่เป้าหมายการพัฒนาที่ยั่งยืน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lang w:bidi="th-TH"/>
        </w:rPr>
        <w:t>SDGs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 xml:space="preserve"> </w:t>
      </w:r>
    </w:p>
    <w:p w:rsidR="00A66C20" w:rsidRPr="00A66C20" w:rsidRDefault="00A66C20" w:rsidP="00A66C20">
      <w:pPr>
        <w:spacing w:after="0" w:line="276" w:lineRule="auto"/>
        <w:ind w:firstLine="720"/>
        <w:jc w:val="thaiDistribute"/>
        <w:rPr>
          <w:rFonts w:asciiTheme="minorBidi" w:eastAsia="Times New Roman" w:hAnsiTheme="minorBidi"/>
          <w:b/>
          <w:bCs/>
          <w:sz w:val="30"/>
          <w:szCs w:val="30"/>
          <w:lang w:bidi="th-TH"/>
        </w:rPr>
      </w:pPr>
    </w:p>
    <w:p w:rsidR="00A66C20" w:rsidRPr="00A66C20" w:rsidRDefault="00A66C20" w:rsidP="00A66C20">
      <w:pPr>
        <w:spacing w:after="0" w:line="276" w:lineRule="auto"/>
        <w:ind w:firstLine="720"/>
        <w:jc w:val="thaiDistribute"/>
        <w:rPr>
          <w:rFonts w:asciiTheme="minorBidi" w:eastAsia="Times New Roman" w:hAnsiTheme="minorBidi"/>
          <w:sz w:val="30"/>
          <w:szCs w:val="30"/>
          <w:lang w:bidi="th-TH"/>
        </w:rPr>
      </w:pP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 xml:space="preserve">นายไตรเตชะ ตั้งมติธรรม กรรมการผู้จัดการ บริษัท ศุภาลัย จำกัด (มหาชน)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เปิดเผยว่า จากสถานการณ์มลพิษทางอากาศในปัจจุบัน หรือ ฝุ่น 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 xml:space="preserve">PM 2.5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บริษัทฯ ได้ตระหนัก และดำเนินมาตรการในกระบวนการก่อสร้างที่จะช่วยลดฝุ่น และลดของเสียที่เกิดจากงานก่อสร้างมาอย่างต่อเนื่อง ด้วยจิตสำนึกถึงความรับผิดชอบต่อสังคมขององค์กร ภายใต้แนวคิด    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>“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>ศุภาลัย ใส่ใจ...สร้างสรรค์สังคมไทย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>”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 xml:space="preserve"> </w:t>
      </w:r>
      <w:r w:rsidRPr="00A66C20">
        <w:rPr>
          <w:rFonts w:asciiTheme="minorBidi" w:eastAsia="Arial Unicode MS" w:hAnsiTheme="minorBidi"/>
          <w:sz w:val="30"/>
          <w:szCs w:val="30"/>
          <w:cs/>
          <w:lang w:bidi="th-TH"/>
        </w:rPr>
        <w:t xml:space="preserve">โดยหนึ่งใน </w:t>
      </w:r>
      <w:r w:rsidRPr="00A66C20">
        <w:rPr>
          <w:rFonts w:asciiTheme="minorBidi" w:eastAsia="Arial Unicode MS" w:hAnsiTheme="minorBidi"/>
          <w:sz w:val="30"/>
          <w:szCs w:val="30"/>
          <w:lang w:bidi="th-TH"/>
        </w:rPr>
        <w:t xml:space="preserve">Mission </w:t>
      </w:r>
      <w:r w:rsidRPr="00A66C20">
        <w:rPr>
          <w:rFonts w:asciiTheme="minorBidi" w:eastAsia="Arial Unicode MS" w:hAnsiTheme="minorBidi"/>
          <w:sz w:val="30"/>
          <w:szCs w:val="30"/>
          <w:cs/>
          <w:lang w:bidi="th-TH"/>
        </w:rPr>
        <w:t>ที่บริษัทฯ ให้ความสำคัญ คือการจัดการกับของเสีย หรือ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 xml:space="preserve"> Waste Management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 xml:space="preserve"> ในกระบวนการก่อสร้าง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>ซึ่งเป็นอุตสาหกรรมหลักในวงจรธุรกิจ</w:t>
      </w:r>
      <w:r w:rsidRPr="00A66C20">
        <w:rPr>
          <w:rFonts w:asciiTheme="minorBidi" w:eastAsia="Times New Roman" w:hAnsiTheme="minorBidi"/>
          <w:noProof/>
          <w:sz w:val="30"/>
          <w:szCs w:val="30"/>
          <w:lang w:bidi="th-TH"/>
        </w:rPr>
        <w:t xml:space="preserve">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>โดย บริษัทฯ ได้กำหนดแนวทางการทำงานร่วมกับพันธมิตรทางธุรกิจ เพื่อลดปริมาณความสูญเสียของวัสดุก่อสร้าง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>และสามารถจัดการกับเศษวัสดุก่อสร้างให้เกิดมูลค่า และประโยชน์สูงสุด รวมทั้งสามารถลดมลพิษทางอากาศในปัจจุบันได้ โดยมุ่งหวังให้ภารกิจนี้เป็นส่วนหนึ่งในการ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cs/>
          <w:lang w:bidi="th-TH"/>
        </w:rPr>
        <w:t xml:space="preserve">บรรลุเป้าหมาย </w:t>
      </w:r>
      <w:r w:rsidRPr="00A66C20">
        <w:rPr>
          <w:rFonts w:asciiTheme="minorBidi" w:eastAsia="Arial Unicode MS" w:hAnsiTheme="minorBidi"/>
          <w:b/>
          <w:bCs/>
          <w:sz w:val="30"/>
          <w:szCs w:val="30"/>
          <w:lang w:bidi="th-TH"/>
        </w:rPr>
        <w:t>CSR-IN-PROCESS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cs/>
          <w:lang w:bidi="th-TH"/>
        </w:rPr>
        <w:t xml:space="preserve"> และการพัฒนาที่ยั่งยืนของโลก (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lang w:bidi="th-TH"/>
        </w:rPr>
        <w:t xml:space="preserve">Sustainable Development Goals :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lang w:bidi="th-TH"/>
        </w:rPr>
        <w:t>SDGs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lang w:bidi="th-TH"/>
        </w:rPr>
        <w:t xml:space="preserve">)  </w:t>
      </w:r>
    </w:p>
    <w:p w:rsidR="00A66C20" w:rsidRPr="00A66C20" w:rsidRDefault="00A66C20" w:rsidP="00A66C20">
      <w:pPr>
        <w:spacing w:after="0" w:line="276" w:lineRule="auto"/>
        <w:ind w:firstLine="720"/>
        <w:jc w:val="thaiDistribute"/>
        <w:rPr>
          <w:rFonts w:asciiTheme="minorBidi" w:eastAsia="Times New Roman" w:hAnsiTheme="minorBidi"/>
          <w:sz w:val="30"/>
          <w:szCs w:val="30"/>
          <w:lang w:bidi="th-TH"/>
        </w:rPr>
      </w:pP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>นาย</w:t>
      </w: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cs/>
          <w:lang w:bidi="th-TH"/>
        </w:rPr>
        <w:t>กิตติพงษ์</w:t>
      </w: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lang w:bidi="th-TH"/>
        </w:rPr>
        <w:t> </w:t>
      </w: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cs/>
          <w:lang w:bidi="th-TH"/>
        </w:rPr>
        <w:t xml:space="preserve">ศิริลักษณ์ตระกูล รองกรรมการผู้จัดการ ฝ่ายงานก่อสร้างอาคารสูง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 xml:space="preserve">บริษัท ศุภาลัย จำกัด (มหาชน)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>เปิดเผยว่า จากนโยบายการให้ความสำคัญกับ</w:t>
      </w:r>
      <w:r w:rsidRPr="00A66C20">
        <w:rPr>
          <w:rFonts w:asciiTheme="minorBidi" w:eastAsia="Arial Unicode MS" w:hAnsiTheme="minorBidi"/>
          <w:sz w:val="30"/>
          <w:szCs w:val="30"/>
          <w:cs/>
          <w:lang w:bidi="th-TH"/>
        </w:rPr>
        <w:t>การจัดการกับของเสีย หรือ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 xml:space="preserve">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>Waste Management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ในกระบวนการก่อสร้างที่ผ่านมา บริษัทฯ ได้ดำเนินการ</w:t>
      </w:r>
      <w:r w:rsidRPr="00A66C20">
        <w:rPr>
          <w:rFonts w:asciiTheme="minorBidi" w:eastAsia="Arial Unicode MS" w:hAnsiTheme="minorBidi"/>
          <w:sz w:val="30"/>
          <w:szCs w:val="30"/>
          <w:cs/>
          <w:lang w:bidi="th-TH"/>
        </w:rPr>
        <w:t xml:space="preserve">จัดการกับของเสียภายในหน่วยงานก่อสร้างให้เกิดประโยชน์สูงสุดมาโดยตลอด </w:t>
      </w:r>
      <w:r w:rsidRPr="00A66C20">
        <w:rPr>
          <w:rFonts w:asciiTheme="minorBidi" w:eastAsia="Arial Unicode MS" w:hAnsiTheme="minorBidi"/>
          <w:sz w:val="30"/>
          <w:szCs w:val="30"/>
          <w:lang w:bidi="th-TH"/>
        </w:rPr>
        <w:br/>
      </w:r>
      <w:r w:rsidRPr="00A66C20">
        <w:rPr>
          <w:rFonts w:asciiTheme="minorBidi" w:eastAsia="Arial Unicode MS" w:hAnsiTheme="minorBidi"/>
          <w:sz w:val="30"/>
          <w:szCs w:val="30"/>
          <w:cs/>
          <w:lang w:bidi="th-TH"/>
        </w:rPr>
        <w:t>เพื่อต่อยอดความยั่งยืน และเพื่อขับเคลื่อนเป้าหมายให้มีประสิทธิภาพสูงสุด ล่าสุด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บริษัทฯ ได้จับมือกับ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>“เอสซีจี”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br/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>ซึ่งเป็นพันธมิตรทางธุรกิจ ที่เป็นผู้มีความรู้ความเชี่ยวชาญ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cs/>
          <w:lang w:bidi="th-TH"/>
        </w:rPr>
        <w:t xml:space="preserve">วัสดุก่อสร้างมาอย่างยาวนานที่ได้พัฒนานวัตกรรมสินค้า และบริการที่เป็นมิตรต่อสิ่งแวดล้อม และมีกระบวนการผลิตที่ใช้ทรัพยากรอย่างคุ้มค่า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>โดยได้ร่วมกันกำหนดทิศทางการบริหารจัดการวัสดุก่อสร้างภายในโครงการก่อสร้างอาคารสูง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จำนวน 17 โครงการ ทั้งการพัฒนา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 xml:space="preserve">วัสดุก่อสร้างที่สามารถช่วยลดปริมาณขยะที่เกิดจากการก่อสร้างให้น้อยที่สุดตั้งแต่แรก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>อาทิ การกำหนดขนาดของลูกปูนในการทดสอบกำลังรับแรงอัดของคอนกรีตให้มีขนาดที่เหมาะสม แต่ยังคงประสิทธิภาพเดิมไว้ได้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cs/>
          <w:lang w:bidi="th-TH"/>
        </w:rPr>
        <w:t xml:space="preserve"> โดยมีความแม่นยำในผลการทดสอบรับแรงตามที่วิศวกร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cs/>
          <w:lang w:bidi="th-TH"/>
        </w:rPr>
        <w:lastRenderedPageBreak/>
        <w:t xml:space="preserve">โครงสร้างได้ออกแบบไว้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 xml:space="preserve">สามารถลดขยะคอนกรีตที่เกิดจากการทดสอบได้มากถึง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lang w:bidi="th-TH"/>
        </w:rPr>
        <w:t xml:space="preserve">5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>เท่า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สามารถลดค่าใช้จ่าย 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cs/>
          <w:lang w:bidi="th-TH"/>
        </w:rPr>
        <w:t xml:space="preserve">ลดฝุ่น    ลดการขนส่ง และลดระยะเวลาการก่อสร้าง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รวมไปถึงการกำหนดขนาดความยาวของท่อ 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>PVC,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>PP-R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และ ท่อร้อยสายไฟ 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 xml:space="preserve">(uPVC)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>เพื่อให้เหมาะสมกับความสูงของการก่อสร้างห้องพักและอาคาร และลดปริมาณเศษของท่อที่เหลือจากการใช้งาน</w:t>
      </w: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                       หรือแม้แต่การพัฒนากระบวนการนำเศษวัสดุก่อสร้างที่เหลือจากการใช้งานภายในหน่วยงานแล้วให้สามารถนำกลับมาใช้ให้เกิดประโยชน์ได้อีกครั้ง ถือเป็นการใส่ใจต่อสิ่งแวดล้อม ตั้งแต่กระบวนการผลิตจนกระทั่งการนำเศษวัสดุที่เหลือจากการใช้แล้ว ให้สามารถนำกลับมาใช้ให้เกิดประโยชน์ได้อีกครั้งร่วมกัน</w:t>
      </w:r>
    </w:p>
    <w:p w:rsidR="00A66C20" w:rsidRPr="00A66C20" w:rsidRDefault="00A66C20" w:rsidP="00A66C20">
      <w:pPr>
        <w:spacing w:after="0" w:line="276" w:lineRule="auto"/>
        <w:ind w:firstLine="720"/>
        <w:jc w:val="thaiDistribute"/>
        <w:rPr>
          <w:rFonts w:asciiTheme="minorBidi" w:eastAsia="Times New Roman" w:hAnsiTheme="minorBidi"/>
          <w:sz w:val="30"/>
          <w:szCs w:val="30"/>
          <w:lang w:bidi="th-TH"/>
        </w:rPr>
      </w:pP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cs/>
          <w:lang w:bidi="th-TH"/>
        </w:rPr>
        <w:t>นายชูโชค ศิวะคุณากร กรรมการผู้จัดการ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cs/>
          <w:lang w:bidi="th-TH"/>
        </w:rPr>
        <w:t>บริษัท ผลิตภัณฑ์และวัตถุก่อสร้าง จำกัด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เปิดเผยว่า 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>การนำเศษวัสดุที่เหลือใช้ภายในหน่วยงานก่อสร้างกลับมาหมุนเวียนใช้ให้เกิดประโยชน์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เช่น การนำหัวเสาเข็มที่เหลือหลังจากการตัดแล้ว มาผ่านกระบวนการบดย่อยเพื่อให้สามารถนำกลับมาใช้เป็นส่วนผสมในการทำถนนบริเวณภายในหน่วยงานก่อสร้าง            ตามหลักการ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 xml:space="preserve"> Circular Economy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ที่เอสซีจีได้ยึดถือปฎิบัตินั้น เป็นตัวอย่างที่ดีในการ</w:t>
      </w:r>
      <w:r w:rsidRPr="00A66C20">
        <w:rPr>
          <w:rFonts w:asciiTheme="minorBidi" w:eastAsia="Times New Roman" w:hAnsiTheme="minorBidi"/>
          <w:b/>
          <w:bCs/>
          <w:sz w:val="30"/>
          <w:szCs w:val="30"/>
          <w:cs/>
          <w:lang w:bidi="th-TH"/>
        </w:rPr>
        <w:t>ช่วยลดปัญหาการจัดการขยะจาก    เศษวัสดุก่อสร้างภายในหน่วยงาน และยังเป็นการช่วยลดปัญหาโลกร้อนได้อีกด้วย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ซึ่งได้มีตัวอย่างที่เริ่มพัฒนาทำร่วมกันแล้วที่โครงการศุภาลัย เวอเรนด้า พระราม </w:t>
      </w:r>
      <w:r w:rsidRPr="00A66C20">
        <w:rPr>
          <w:rFonts w:asciiTheme="minorBidi" w:eastAsia="Times New Roman" w:hAnsiTheme="minorBidi"/>
          <w:sz w:val="30"/>
          <w:szCs w:val="30"/>
          <w:lang w:bidi="th-TH"/>
        </w:rPr>
        <w:t>9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 </w:t>
      </w:r>
    </w:p>
    <w:p w:rsidR="00A66C20" w:rsidRPr="00A66C20" w:rsidRDefault="00A66C20" w:rsidP="00A66C20">
      <w:pPr>
        <w:spacing w:after="0" w:line="276" w:lineRule="auto"/>
        <w:ind w:firstLine="720"/>
        <w:jc w:val="thaiDistribute"/>
        <w:rPr>
          <w:rFonts w:asciiTheme="minorBidi" w:eastAsia="Times New Roman" w:hAnsiTheme="minorBidi"/>
          <w:b/>
          <w:bCs/>
          <w:spacing w:val="3"/>
          <w:sz w:val="30"/>
          <w:szCs w:val="30"/>
          <w:shd w:val="clear" w:color="auto" w:fill="FFFFFF"/>
          <w:lang w:bidi="th-TH"/>
        </w:rPr>
      </w:pP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cs/>
          <w:lang w:bidi="th-TH"/>
        </w:rPr>
        <w:t>นาย</w:t>
      </w:r>
      <w:r w:rsidRPr="00A66C20">
        <w:rPr>
          <w:rFonts w:asciiTheme="minorBidi" w:eastAsia="Times New Roman" w:hAnsiTheme="minorBidi"/>
          <w:b/>
          <w:bCs/>
          <w:spacing w:val="3"/>
          <w:sz w:val="30"/>
          <w:szCs w:val="30"/>
          <w:shd w:val="clear" w:color="auto" w:fill="FFFFFF"/>
          <w:cs/>
          <w:lang w:bidi="th-TH"/>
        </w:rPr>
        <w:t>กฤต</w:t>
      </w:r>
      <w:r w:rsidRPr="00A66C20">
        <w:rPr>
          <w:rFonts w:asciiTheme="minorBidi" w:eastAsia="Times New Roman" w:hAnsiTheme="minorBidi"/>
          <w:b/>
          <w:bCs/>
          <w:spacing w:val="3"/>
          <w:sz w:val="30"/>
          <w:szCs w:val="30"/>
          <w:shd w:val="clear" w:color="auto" w:fill="FFFFFF"/>
          <w:lang w:bidi="th-TH"/>
        </w:rPr>
        <w:t xml:space="preserve"> </w:t>
      </w:r>
      <w:r w:rsidRPr="00A66C20">
        <w:rPr>
          <w:rFonts w:asciiTheme="minorBidi" w:eastAsia="Times New Roman" w:hAnsiTheme="minorBidi"/>
          <w:b/>
          <w:bCs/>
          <w:spacing w:val="3"/>
          <w:sz w:val="30"/>
          <w:szCs w:val="30"/>
          <w:shd w:val="clear" w:color="auto" w:fill="FFFFFF"/>
          <w:cs/>
          <w:lang w:bidi="th-TH"/>
        </w:rPr>
        <w:t>บุนนาค</w:t>
      </w:r>
      <w:r w:rsidRPr="00A66C20">
        <w:rPr>
          <w:rFonts w:asciiTheme="minorBidi" w:eastAsia="Times New Roman" w:hAnsiTheme="minorBidi"/>
          <w:spacing w:val="3"/>
          <w:sz w:val="30"/>
          <w:szCs w:val="30"/>
          <w:shd w:val="clear" w:color="auto" w:fill="FFFFFF"/>
          <w:cs/>
          <w:lang w:bidi="th-TH"/>
        </w:rPr>
        <w:t xml:space="preserve"> </w:t>
      </w:r>
      <w:r w:rsidRPr="00A66C20">
        <w:rPr>
          <w:rFonts w:asciiTheme="minorBidi" w:eastAsia="Times New Roman" w:hAnsiTheme="minorBidi"/>
          <w:b/>
          <w:bCs/>
          <w:spacing w:val="3"/>
          <w:sz w:val="30"/>
          <w:szCs w:val="30"/>
          <w:shd w:val="clear" w:color="auto" w:fill="FFFFFF"/>
          <w:cs/>
          <w:lang w:bidi="th-TH"/>
        </w:rPr>
        <w:t>ผู้จัดการธุรกิจท่อและข้อต่อ</w:t>
      </w:r>
      <w:r w:rsidRPr="00A66C20">
        <w:rPr>
          <w:rFonts w:asciiTheme="minorBidi" w:eastAsia="Times New Roman" w:hAnsiTheme="minorBidi"/>
          <w:spacing w:val="3"/>
          <w:sz w:val="30"/>
          <w:szCs w:val="30"/>
          <w:shd w:val="clear" w:color="auto" w:fill="FFFFFF"/>
          <w:lang w:bidi="th-TH"/>
        </w:rPr>
        <w:t> </w:t>
      </w:r>
      <w:r w:rsidRPr="00A66C20">
        <w:rPr>
          <w:rFonts w:asciiTheme="minorBidi" w:eastAsia="Times New Roman" w:hAnsiTheme="minorBidi"/>
          <w:b/>
          <w:bCs/>
          <w:sz w:val="30"/>
          <w:szCs w:val="30"/>
          <w:shd w:val="clear" w:color="auto" w:fill="FFFFFF"/>
          <w:cs/>
          <w:lang w:bidi="th-TH"/>
        </w:rPr>
        <w:t>บริษัท นวพลาสติกอุตสาหกรรม จำกัด</w:t>
      </w:r>
      <w:r w:rsidRPr="00A66C20">
        <w:rPr>
          <w:rFonts w:asciiTheme="minorBidi" w:eastAsia="Times New Roman" w:hAnsiTheme="minorBidi"/>
          <w:spacing w:val="3"/>
          <w:sz w:val="30"/>
          <w:szCs w:val="30"/>
          <w:shd w:val="clear" w:color="auto" w:fill="FFFFFF"/>
          <w:cs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 xml:space="preserve">เปิดเผยว่า </w:t>
      </w:r>
      <w:r w:rsidRPr="00A66C20">
        <w:rPr>
          <w:rFonts w:asciiTheme="minorBidi" w:eastAsia="Times New Roman" w:hAnsiTheme="minorBidi"/>
          <w:spacing w:val="3"/>
          <w:sz w:val="30"/>
          <w:szCs w:val="30"/>
          <w:shd w:val="clear" w:color="auto" w:fill="FFFFFF"/>
          <w:cs/>
          <w:lang w:bidi="th-TH"/>
        </w:rPr>
        <w:t xml:space="preserve">ในปัจจุบัน อุตสาหกรรมการก่อสร้างโครงการอาคารสูงมีการเติบโตอย่างต่อเนื่อง ซึ่งในอุตสาหกรรมการก่อสร้างจะมีปริมาณของ      เศษวัสดุที่เหลือใช้สูงตามไปด้วย ทั้งนี้ </w:t>
      </w:r>
      <w:r w:rsidRPr="00A66C20">
        <w:rPr>
          <w:rFonts w:asciiTheme="minorBidi" w:eastAsia="Times New Roman" w:hAnsiTheme="minorBidi"/>
          <w:b/>
          <w:bCs/>
          <w:spacing w:val="3"/>
          <w:sz w:val="30"/>
          <w:szCs w:val="30"/>
          <w:shd w:val="clear" w:color="auto" w:fill="FFFFFF"/>
          <w:cs/>
          <w:lang w:bidi="th-TH"/>
        </w:rPr>
        <w:t>เพื่อรองรับกับความต้องการและการขยายตัวของตลาด ท่อเอสซีจี ได้เล็งเห็นถึงความสำคัญของการบริหารจัดการเพื่อช่วยลดปริมาณของเศษวัสดุที่เหลือใช้ โดยเป็นการเพิ่มประสิทธิภาพของงานก่อสร้าง และช่วยลดปัญหาสิ่งแวดล้อม ตามแนวทางการพัฒนาอย่างยั่งยืน</w:t>
      </w:r>
    </w:p>
    <w:p w:rsidR="00A66C20" w:rsidRPr="00A66C20" w:rsidRDefault="00A66C20" w:rsidP="00A66C20">
      <w:pPr>
        <w:spacing w:after="0" w:line="276" w:lineRule="auto"/>
        <w:ind w:firstLine="720"/>
        <w:jc w:val="thaiDistribute"/>
        <w:rPr>
          <w:rFonts w:asciiTheme="minorBidi" w:eastAsia="Times New Roman" w:hAnsiTheme="minorBidi"/>
          <w:sz w:val="30"/>
          <w:szCs w:val="30"/>
          <w:shd w:val="clear" w:color="auto" w:fill="FFFFFF"/>
          <w:lang w:bidi="th-TH"/>
        </w:rPr>
      </w:pP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cs/>
          <w:lang w:bidi="th-TH"/>
        </w:rPr>
        <w:t>การ</w:t>
      </w:r>
      <w:r w:rsidRPr="00A66C20">
        <w:rPr>
          <w:rFonts w:asciiTheme="minorBidi" w:eastAsia="Times New Roman" w:hAnsiTheme="minorBidi"/>
          <w:sz w:val="30"/>
          <w:szCs w:val="30"/>
          <w:cs/>
          <w:lang w:bidi="th-TH"/>
        </w:rPr>
        <w:t>บริหารจัดการวัสดุก่อสร้างภายในโครงการก่อสร้างอาคารสูง ถือ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cs/>
          <w:lang w:bidi="th-TH"/>
        </w:rPr>
        <w:t>เป็นหนึ่งในภารกิจที่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lang w:bidi="th-TH"/>
        </w:rPr>
        <w:t xml:space="preserve"> </w:t>
      </w:r>
      <w:r w:rsidRPr="00A66C20">
        <w:rPr>
          <w:rFonts w:asciiTheme="minorBidi" w:eastAsia="Times New Roman" w:hAnsiTheme="minorBidi"/>
          <w:sz w:val="30"/>
          <w:szCs w:val="30"/>
          <w:shd w:val="clear" w:color="auto" w:fill="FFFFFF"/>
          <w:cs/>
          <w:lang w:bidi="th-TH"/>
        </w:rPr>
        <w:t>บมจ.ศุภาลัย และเอสซีจี ร่วมมือกันดำเนินงาน เพื่อมุ่งสู่เป้าหมายการพัฒนาที่ยั่งยืน</w:t>
      </w:r>
    </w:p>
    <w:p w:rsidR="00153FB9" w:rsidRDefault="00153FB9">
      <w:pPr>
        <w:rPr>
          <w:lang w:bidi="th-TH"/>
        </w:rPr>
      </w:pPr>
    </w:p>
    <w:sectPr w:rsidR="00153FB9" w:rsidSect="00D060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97" w:rsidRDefault="00A66C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97" w:rsidRDefault="00A66C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97" w:rsidRDefault="00A66C2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97" w:rsidRDefault="00A66C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97" w:rsidRDefault="00A66C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97" w:rsidRDefault="00A66C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C20"/>
    <w:rsid w:val="00153FB9"/>
    <w:rsid w:val="00A6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EE0480-AFDB-435B-B646-BAB498B2D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66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6C20"/>
  </w:style>
  <w:style w:type="paragraph" w:styleId="Footer">
    <w:name w:val="footer"/>
    <w:basedOn w:val="Normal"/>
    <w:link w:val="FooterChar"/>
    <w:uiPriority w:val="99"/>
    <w:semiHidden/>
    <w:unhideWhenUsed/>
    <w:rsid w:val="00A66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6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2.jpeg"/><Relationship Id="rId10" Type="http://schemas.openxmlformats.org/officeDocument/2006/relationships/header" Target="header3.xml"/><Relationship Id="rId4" Type="http://schemas.openxmlformats.org/officeDocument/2006/relationships/image" Target="media/image1.png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Thananun Chaisudhiphongskul</dc:creator>
  <cp:keywords/>
  <dc:description/>
  <cp:lastModifiedBy>Thananun Chaisudhiphongskul</cp:lastModifiedBy>
  <cp:revision>1</cp:revision>
  <dcterms:created xsi:type="dcterms:W3CDTF">2021-02-08T02:12:00Z</dcterms:created>
  <dcterms:modified xsi:type="dcterms:W3CDTF">2021-02-08T02:14:00Z</dcterms:modified>
</cp:coreProperties>
</file>